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3A07" w14:textId="7FED0C62" w:rsidR="003D366F" w:rsidRDefault="003D366F" w:rsidP="003D366F">
      <w:pPr>
        <w:shd w:val="clear" w:color="auto" w:fill="FFFFFF"/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proofErr w:type="spellStart"/>
      <w:r w:rsidRPr="003D366F">
        <w:rPr>
          <w:rFonts w:ascii="PingFang TC" w:eastAsia="PingFang TC" w:hAnsi="PingFang TC" w:cs="PingFang TC"/>
          <w:b/>
          <w:bCs/>
          <w:color w:val="212529"/>
          <w:kern w:val="36"/>
          <w:sz w:val="48"/>
          <w:szCs w:val="48"/>
        </w:rPr>
        <w:t>罗马书</w:t>
      </w:r>
      <w:proofErr w:type="spellEnd"/>
      <w:r w:rsidRPr="003D366F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 xml:space="preserve"> 4:23-25</w:t>
      </w:r>
    </w:p>
    <w:p w14:paraId="28277C65" w14:textId="4871D26E" w:rsidR="003D366F" w:rsidRPr="003D366F" w:rsidRDefault="003D366F" w:rsidP="003D366F">
      <w:pPr>
        <w:shd w:val="clear" w:color="auto" w:fill="FFFFFF"/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</w:pPr>
      <w:hyperlink r:id="rId4" w:tgtFrame="_blank" w:history="1">
        <w:r w:rsidRPr="003D366F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32"/>
            <w:szCs w:val="32"/>
          </w:rPr>
          <w:t>https://zn.thebiblesays.com/commentary/rom/rom-4/</w:t>
        </w:r>
        <w:r w:rsidRPr="003D366F">
          <w:rPr>
            <w:rStyle w:val="Hyperlink"/>
            <w:rFonts w:ascii="PingFang TC" w:eastAsia="PingFang TC" w:hAnsi="PingFang TC" w:cs="PingFang TC" w:hint="eastAsia"/>
            <w:b/>
            <w:bCs/>
            <w:kern w:val="36"/>
            <w:sz w:val="32"/>
            <w:szCs w:val="32"/>
          </w:rPr>
          <w:t>罗马书</w:t>
        </w:r>
        <w:r w:rsidRPr="003D366F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32"/>
            <w:szCs w:val="32"/>
          </w:rPr>
          <w:t>-423-25/</w:t>
        </w:r>
      </w:hyperlink>
    </w:p>
    <w:p w14:paraId="44010D27" w14:textId="77777777" w:rsidR="003D366F" w:rsidRPr="003D366F" w:rsidRDefault="003D366F" w:rsidP="003D366F">
      <w:pPr>
        <w:shd w:val="clear" w:color="auto" w:fill="FFFFFF"/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</w:p>
    <w:p w14:paraId="7E0C0C76" w14:textId="77777777" w:rsidR="003D366F" w:rsidRPr="003D366F" w:rsidRDefault="003D366F" w:rsidP="003D366F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proofErr w:type="spellStart"/>
      <w:r w:rsidRPr="003D366F">
        <w:rPr>
          <w:rFonts w:ascii="PingFang TC" w:eastAsia="PingFang TC" w:hAnsi="PingFang TC" w:cs="PingFang TC" w:hint="eastAsia"/>
          <w:b/>
          <w:bCs/>
          <w:i/>
          <w:iCs/>
          <w:color w:val="555555"/>
          <w:sz w:val="27"/>
          <w:szCs w:val="27"/>
        </w:rPr>
        <w:t>亚</w:t>
      </w:r>
      <w:r w:rsidRPr="003D366F">
        <w:rPr>
          <w:rFonts w:ascii="MS Mincho" w:eastAsia="MS Mincho" w:hAnsi="MS Mincho" w:cs="MS Mincho" w:hint="eastAsia"/>
          <w:b/>
          <w:bCs/>
          <w:i/>
          <w:iCs/>
          <w:color w:val="555555"/>
          <w:sz w:val="27"/>
          <w:szCs w:val="27"/>
        </w:rPr>
        <w:t>伯拉罕因信称</w:t>
      </w:r>
      <w:r w:rsidRPr="003D366F">
        <w:rPr>
          <w:rFonts w:ascii="PingFang TC" w:eastAsia="PingFang TC" w:hAnsi="PingFang TC" w:cs="PingFang TC" w:hint="eastAsia"/>
          <w:b/>
          <w:bCs/>
          <w:i/>
          <w:iCs/>
          <w:color w:val="555555"/>
          <w:sz w:val="27"/>
          <w:szCs w:val="27"/>
        </w:rPr>
        <w:t>义</w:t>
      </w:r>
      <w:r w:rsidRPr="003D366F">
        <w:rPr>
          <w:rFonts w:ascii="MS Mincho" w:eastAsia="MS Mincho" w:hAnsi="MS Mincho" w:cs="MS Mincho" w:hint="eastAsia"/>
          <w:b/>
          <w:bCs/>
          <w:i/>
          <w:iCs/>
          <w:color w:val="555555"/>
          <w:sz w:val="27"/>
          <w:szCs w:val="27"/>
        </w:rPr>
        <w:t>。我</w:t>
      </w:r>
      <w:r w:rsidRPr="003D366F">
        <w:rPr>
          <w:rFonts w:ascii="PingFang TC" w:eastAsia="PingFang TC" w:hAnsi="PingFang TC" w:cs="PingFang TC" w:hint="eastAsia"/>
          <w:b/>
          <w:bCs/>
          <w:i/>
          <w:iCs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b/>
          <w:bCs/>
          <w:i/>
          <w:iCs/>
          <w:color w:val="555555"/>
          <w:sz w:val="27"/>
          <w:szCs w:val="27"/>
        </w:rPr>
        <w:t>若信基督替我</w:t>
      </w:r>
      <w:r w:rsidRPr="003D366F">
        <w:rPr>
          <w:rFonts w:ascii="PingFang TC" w:eastAsia="PingFang TC" w:hAnsi="PingFang TC" w:cs="PingFang TC" w:hint="eastAsia"/>
          <w:b/>
          <w:bCs/>
          <w:i/>
          <w:iCs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b/>
          <w:bCs/>
          <w:i/>
          <w:iCs/>
          <w:color w:val="555555"/>
          <w:sz w:val="27"/>
          <w:szCs w:val="27"/>
        </w:rPr>
        <w:t>的罪而死，并从死里复活，</w:t>
      </w:r>
      <w:r w:rsidRPr="003D366F">
        <w:rPr>
          <w:rFonts w:ascii="PingFang TC" w:eastAsia="PingFang TC" w:hAnsi="PingFang TC" w:cs="PingFang TC" w:hint="eastAsia"/>
          <w:b/>
          <w:bCs/>
          <w:i/>
          <w:iCs/>
          <w:color w:val="555555"/>
          <w:sz w:val="27"/>
          <w:szCs w:val="27"/>
        </w:rPr>
        <w:t>仅</w:t>
      </w:r>
      <w:r w:rsidRPr="003D366F">
        <w:rPr>
          <w:rFonts w:ascii="MS Mincho" w:eastAsia="MS Mincho" w:hAnsi="MS Mincho" w:cs="MS Mincho" w:hint="eastAsia"/>
          <w:b/>
          <w:bCs/>
          <w:i/>
          <w:iCs/>
          <w:color w:val="555555"/>
          <w:sz w:val="27"/>
          <w:szCs w:val="27"/>
        </w:rPr>
        <w:t>此就可以使我</w:t>
      </w:r>
      <w:r w:rsidRPr="003D366F">
        <w:rPr>
          <w:rFonts w:ascii="PingFang TC" w:eastAsia="PingFang TC" w:hAnsi="PingFang TC" w:cs="PingFang TC" w:hint="eastAsia"/>
          <w:b/>
          <w:bCs/>
          <w:i/>
          <w:iCs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b/>
          <w:bCs/>
          <w:i/>
          <w:iCs/>
          <w:color w:val="555555"/>
          <w:sz w:val="27"/>
          <w:szCs w:val="27"/>
        </w:rPr>
        <w:t>在神面前称</w:t>
      </w:r>
      <w:r w:rsidRPr="003D366F">
        <w:rPr>
          <w:rFonts w:ascii="PingFang TC" w:eastAsia="PingFang TC" w:hAnsi="PingFang TC" w:cs="PingFang TC" w:hint="eastAsia"/>
          <w:b/>
          <w:bCs/>
          <w:i/>
          <w:iCs/>
          <w:color w:val="555555"/>
          <w:sz w:val="27"/>
          <w:szCs w:val="27"/>
        </w:rPr>
        <w:t>义</w:t>
      </w:r>
      <w:r w:rsidRPr="003D366F">
        <w:rPr>
          <w:rFonts w:ascii="MS Mincho" w:eastAsia="MS Mincho" w:hAnsi="MS Mincho" w:cs="MS Mincho" w:hint="eastAsia"/>
          <w:b/>
          <w:bCs/>
          <w:i/>
          <w:iCs/>
          <w:color w:val="555555"/>
          <w:sz w:val="27"/>
          <w:szCs w:val="27"/>
        </w:rPr>
        <w:t>，那我</w:t>
      </w:r>
      <w:r w:rsidRPr="003D366F">
        <w:rPr>
          <w:rFonts w:ascii="PingFang TC" w:eastAsia="PingFang TC" w:hAnsi="PingFang TC" w:cs="PingFang TC" w:hint="eastAsia"/>
          <w:b/>
          <w:bCs/>
          <w:i/>
          <w:iCs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b/>
          <w:bCs/>
          <w:i/>
          <w:iCs/>
          <w:color w:val="555555"/>
          <w:sz w:val="27"/>
          <w:szCs w:val="27"/>
        </w:rPr>
        <w:t>也可算</w:t>
      </w:r>
      <w:r w:rsidRPr="003D366F">
        <w:rPr>
          <w:rFonts w:ascii="PingFang TC" w:eastAsia="PingFang TC" w:hAnsi="PingFang TC" w:cs="PingFang TC" w:hint="eastAsia"/>
          <w:b/>
          <w:bCs/>
          <w:i/>
          <w:iCs/>
          <w:color w:val="555555"/>
          <w:sz w:val="27"/>
          <w:szCs w:val="27"/>
        </w:rPr>
        <w:t>为义</w:t>
      </w:r>
      <w:proofErr w:type="spellEnd"/>
      <w:r w:rsidRPr="003D366F">
        <w:rPr>
          <w:rFonts w:ascii="MS Mincho" w:eastAsia="MS Mincho" w:hAnsi="MS Mincho" w:cs="MS Mincho"/>
          <w:b/>
          <w:bCs/>
          <w:i/>
          <w:iCs/>
          <w:color w:val="555555"/>
          <w:sz w:val="27"/>
          <w:szCs w:val="27"/>
        </w:rPr>
        <w:t>。</w:t>
      </w:r>
    </w:p>
    <w:p w14:paraId="2F46F69E" w14:textId="77777777" w:rsidR="003D366F" w:rsidRPr="003D366F" w:rsidRDefault="003D366F" w:rsidP="003D366F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保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罗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将所有相信之人的父，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亚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伯拉罕的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应许带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到我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眼前。如果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亚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伯拉罕是所有相信之人的父，那么神会将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赐给亚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伯拉罕的相同事物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赐给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那些相信</w:t>
      </w:r>
      <w:r w:rsidRPr="003D366F">
        <w:rPr>
          <w:rFonts w:ascii="Yu Gothic" w:eastAsia="Yu Gothic" w:hAnsi="Yu Gothic" w:cs="Yu Gothic" w:hint="eastAsia"/>
          <w:color w:val="555555"/>
          <w:sz w:val="27"/>
          <w:szCs w:val="27"/>
        </w:rPr>
        <w:t>祂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的人：神会算那相信</w:t>
      </w:r>
      <w:r w:rsidRPr="003D366F">
        <w:rPr>
          <w:rFonts w:ascii="Yu Gothic" w:eastAsia="Yu Gothic" w:hAnsi="Yu Gothic" w:cs="Yu Gothic" w:hint="eastAsia"/>
          <w:color w:val="555555"/>
          <w:sz w:val="27"/>
          <w:szCs w:val="27"/>
        </w:rPr>
        <w:t>祂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应许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的人在</w:t>
      </w:r>
      <w:r w:rsidRPr="003D366F">
        <w:rPr>
          <w:rFonts w:ascii="Yu Gothic" w:eastAsia="Yu Gothic" w:hAnsi="Yu Gothic" w:cs="Yu Gothic" w:hint="eastAsia"/>
          <w:color w:val="555555"/>
          <w:sz w:val="27"/>
          <w:szCs w:val="27"/>
        </w:rPr>
        <w:t>祂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面前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为义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。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这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是多么令人</w:t>
      </w:r>
      <w:r w:rsidRPr="003D366F">
        <w:rPr>
          <w:rFonts w:ascii="Yu Gothic" w:eastAsia="Yu Gothic" w:hAnsi="Yu Gothic" w:cs="Yu Gothic" w:hint="eastAsia"/>
          <w:color w:val="555555"/>
          <w:sz w:val="27"/>
          <w:szCs w:val="27"/>
        </w:rPr>
        <w:t>兴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奋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的消息，而且是古老的消息。神从起初就是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这样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待人</w:t>
      </w:r>
      <w:r w:rsidRPr="003D366F">
        <w:rPr>
          <w:rFonts w:ascii="Yu Gothic" w:eastAsia="Yu Gothic" w:hAnsi="Yu Gothic" w:cs="Yu Gothic" w:hint="eastAsia"/>
          <w:color w:val="555555"/>
          <w:sz w:val="27"/>
          <w:szCs w:val="27"/>
        </w:rPr>
        <w:t>类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的。神要我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相信</w:t>
      </w:r>
      <w:r w:rsidRPr="003D366F">
        <w:rPr>
          <w:rFonts w:ascii="Yu Gothic" w:eastAsia="Yu Gothic" w:hAnsi="Yu Gothic" w:cs="Yu Gothic" w:hint="eastAsia"/>
          <w:color w:val="555555"/>
          <w:sz w:val="27"/>
          <w:szCs w:val="27"/>
        </w:rPr>
        <w:t>祂</w:t>
      </w:r>
      <w:r w:rsidRPr="003D366F">
        <w:rPr>
          <w:rFonts w:ascii="MS Mincho" w:eastAsia="MS Mincho" w:hAnsi="MS Mincho" w:cs="MS Mincho"/>
          <w:color w:val="555555"/>
          <w:sz w:val="27"/>
          <w:szCs w:val="27"/>
        </w:rPr>
        <w:t>。</w:t>
      </w:r>
    </w:p>
    <w:p w14:paraId="506FC6AB" w14:textId="77777777" w:rsidR="003D366F" w:rsidRPr="003D366F" w:rsidRDefault="003D366F" w:rsidP="003D366F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神要我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相信什么具体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应许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呢？下一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节经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文告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诉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了我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。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亚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伯拉罕相信自己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如同已死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的身体可以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带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来新的生命。神要我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相信本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质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上相同的事，我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死在罪中的身体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proofErr w:type="spellStart"/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罗马书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5:17) </w:t>
      </w: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可以复活，有新的生命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proofErr w:type="spellStart"/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罗马书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3:23-</w:t>
      </w:r>
      <w:proofErr w:type="gramStart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>24)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。</w:t>
      </w:r>
      <w:proofErr w:type="gramEnd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如果你有信心，相信耶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稣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的死和复活可以使你在神面前称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义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，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现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在是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时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候相信神是</w:t>
      </w:r>
      <w:r w:rsidRPr="003D366F">
        <w:rPr>
          <w:rFonts w:ascii="Yu Gothic" w:eastAsia="Yu Gothic" w:hAnsi="Yu Gothic" w:cs="Yu Gothic" w:hint="eastAsia"/>
          <w:color w:val="555555"/>
          <w:sz w:val="27"/>
          <w:szCs w:val="27"/>
        </w:rPr>
        <w:t>祂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所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说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的那一位，</w:t>
      </w:r>
      <w:r w:rsidRPr="003D366F">
        <w:rPr>
          <w:rFonts w:ascii="Yu Gothic" w:eastAsia="Yu Gothic" w:hAnsi="Yu Gothic" w:cs="Yu Gothic" w:hint="eastAsia"/>
          <w:color w:val="555555"/>
          <w:sz w:val="27"/>
          <w:szCs w:val="27"/>
        </w:rPr>
        <w:t>祂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以人的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样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式耶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稣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基督来到世上，活出完美的生命，然后受苦，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缘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故死了</w:t>
      </w:r>
      <w:r w:rsidRPr="003D366F">
        <w:rPr>
          <w:rFonts w:ascii="MS Mincho" w:eastAsia="MS Mincho" w:hAnsi="MS Mincho" w:cs="MS Mincho"/>
          <w:color w:val="555555"/>
          <w:sz w:val="27"/>
          <w:szCs w:val="27"/>
        </w:rPr>
        <w:t>。</w:t>
      </w:r>
    </w:p>
    <w:p w14:paraId="6B255B98" w14:textId="77777777" w:rsidR="003D366F" w:rsidRPr="003D366F" w:rsidRDefault="003D366F" w:rsidP="003D366F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在此，保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罗给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了我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一个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终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极的好消息，神会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行</w:t>
      </w:r>
      <w:r w:rsidRPr="003D366F">
        <w:rPr>
          <w:rFonts w:ascii="Yu Gothic" w:eastAsia="Yu Gothic" w:hAnsi="Yu Gothic" w:cs="Yu Gothic" w:hint="eastAsia"/>
          <w:color w:val="555555"/>
          <w:sz w:val="27"/>
          <w:szCs w:val="27"/>
        </w:rPr>
        <w:t>祂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为亚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伯拉罕所行的事。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亚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伯拉罕只是相信神，神就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算</w:t>
      </w:r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他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为义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(23 </w:t>
      </w:r>
      <w:proofErr w:type="gramStart"/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节</w:t>
      </w:r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。</w:t>
      </w:r>
      <w:proofErr w:type="spellStart"/>
      <w:proofErr w:type="gramEnd"/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这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是一个很好的消息，因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正如保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罗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明确指出的一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样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，我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在神面前没有其它靠自己的称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义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方式。在某些圈子里常提到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通往神的路</w:t>
      </w:r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，并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讨论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是多条路，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还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是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仅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一条路。但保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罗给罗马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人的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这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封信明确指出，没有通往神的其它路。任何人都无法弥合我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与神之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间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鸿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沟。我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无法做足</w:t>
      </w:r>
      <w:r w:rsidRPr="003D366F">
        <w:rPr>
          <w:rFonts w:ascii="Yu Gothic" w:eastAsia="Yu Gothic" w:hAnsi="Yu Gothic" w:cs="Yu Gothic" w:hint="eastAsia"/>
          <w:color w:val="555555"/>
          <w:sz w:val="27"/>
          <w:szCs w:val="27"/>
        </w:rPr>
        <w:t>够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多的善事，好在神面前称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义</w:t>
      </w:r>
      <w:r w:rsidRPr="003D366F">
        <w:rPr>
          <w:rFonts w:ascii="MS Mincho" w:eastAsia="MS Mincho" w:hAnsi="MS Mincho" w:cs="MS Mincho"/>
          <w:color w:val="555555"/>
          <w:sz w:val="27"/>
          <w:szCs w:val="27"/>
        </w:rPr>
        <w:t>。</w:t>
      </w:r>
    </w:p>
    <w:p w14:paraId="1337CF62" w14:textId="77777777" w:rsidR="003D366F" w:rsidRPr="003D366F" w:rsidRDefault="003D366F" w:rsidP="003D366F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proofErr w:type="spellStart"/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lastRenderedPageBreak/>
        <w:t>这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就是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什么耶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稣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自己必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须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成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人。他担当了我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所有的罪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哥林多后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书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5:</w:t>
      </w:r>
      <w:proofErr w:type="gramStart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>21)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，</w:t>
      </w:r>
      <w:proofErr w:type="gramEnd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使我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成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为义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。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这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事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发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生的方式只是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让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相信神以人的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样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式来，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缘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故死，并从死里复活，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战胜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罪和死亡，即可。神的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应许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是，如果我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相信神赦罪和新生命的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应许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，</w:t>
      </w:r>
      <w:r w:rsidRPr="003D366F">
        <w:rPr>
          <w:rFonts w:ascii="Yu Gothic" w:eastAsia="Yu Gothic" w:hAnsi="Yu Gothic" w:cs="Yu Gothic" w:hint="eastAsia"/>
          <w:color w:val="555555"/>
          <w:sz w:val="27"/>
          <w:szCs w:val="27"/>
        </w:rPr>
        <w:t>祂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就会将它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们赐给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，就</w:t>
      </w:r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算</w:t>
      </w:r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们为义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，正如</w:t>
      </w:r>
      <w:r w:rsidRPr="003D366F">
        <w:rPr>
          <w:rFonts w:ascii="Yu Gothic" w:eastAsia="Yu Gothic" w:hAnsi="Yu Gothic" w:cs="Yu Gothic" w:hint="eastAsia"/>
          <w:color w:val="555555"/>
          <w:sz w:val="27"/>
          <w:szCs w:val="27"/>
        </w:rPr>
        <w:t>祂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算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亚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伯拉罕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为义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一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样</w:t>
      </w:r>
      <w:proofErr w:type="spellEnd"/>
      <w:r w:rsidRPr="003D366F">
        <w:rPr>
          <w:rFonts w:ascii="MS Mincho" w:eastAsia="MS Mincho" w:hAnsi="MS Mincho" w:cs="MS Mincho"/>
          <w:color w:val="555555"/>
          <w:sz w:val="27"/>
          <w:szCs w:val="27"/>
        </w:rPr>
        <w:t>。</w:t>
      </w:r>
    </w:p>
    <w:p w14:paraId="5F1B8B23" w14:textId="77777777" w:rsidR="003D366F" w:rsidRPr="003D366F" w:rsidRDefault="003D366F" w:rsidP="003D366F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耶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稣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离开天上，成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人，来到世上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缘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故而死。</w:t>
      </w:r>
      <w:r w:rsidRPr="003D366F">
        <w:rPr>
          <w:rFonts w:ascii="Yu Gothic" w:eastAsia="Yu Gothic" w:hAnsi="Yu Gothic" w:cs="Yu Gothic" w:hint="eastAsia"/>
          <w:color w:val="555555"/>
          <w:sz w:val="27"/>
          <w:szCs w:val="27"/>
        </w:rPr>
        <w:t>祂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的复活使我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在相信之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时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，就在神面前称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义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。耶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稣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在天上，与神同等，但他并没有保留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这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一特</w:t>
      </w:r>
      <w:r w:rsidRPr="003D366F">
        <w:rPr>
          <w:rFonts w:ascii="Yu Gothic" w:eastAsia="Yu Gothic" w:hAnsi="Yu Gothic" w:cs="Yu Gothic" w:hint="eastAsia"/>
          <w:color w:val="555555"/>
          <w:sz w:val="27"/>
          <w:szCs w:val="27"/>
        </w:rPr>
        <w:t>权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。相反，耶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稣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将其放在一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边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，取了人的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样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式</w:t>
      </w:r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腓立比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书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2:5-</w:t>
      </w:r>
      <w:proofErr w:type="gramStart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>8)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，</w:t>
      </w:r>
      <w:proofErr w:type="spellStart"/>
      <w:proofErr w:type="gramEnd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学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习顺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服，甚至死在十字架上；因我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proofErr w:type="spellStart"/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过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犯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缘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故，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这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是有必要的。保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罗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在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罗马书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5:15 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用了相同的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词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，来描述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亚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当的罪。保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罗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已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经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清楚地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阐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述了人</w:t>
      </w:r>
      <w:r w:rsidRPr="003D366F">
        <w:rPr>
          <w:rFonts w:ascii="Yu Gothic" w:eastAsia="Yu Gothic" w:hAnsi="Yu Gothic" w:cs="Yu Gothic" w:hint="eastAsia"/>
          <w:color w:val="555555"/>
          <w:sz w:val="27"/>
          <w:szCs w:val="27"/>
        </w:rPr>
        <w:t>类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的窘境，我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每个人都犯了罪，每个人都做了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错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事；我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都行了自私、有害、虚假的事</w:t>
      </w:r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proofErr w:type="spellStart"/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罗马书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3:9-25)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。</w:t>
      </w: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耶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稣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被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交付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死在十字架上，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要救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赎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脱离罪。耶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稣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是通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过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自己的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选择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、自己的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服来做成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这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事</w:t>
      </w:r>
      <w:proofErr w:type="spellEnd"/>
      <w:r w:rsidRPr="003D366F">
        <w:rPr>
          <w:rFonts w:ascii="MS Mincho" w:eastAsia="MS Mincho" w:hAnsi="MS Mincho" w:cs="MS Mincho"/>
          <w:color w:val="555555"/>
          <w:sz w:val="27"/>
          <w:szCs w:val="27"/>
        </w:rPr>
        <w:t>。</w:t>
      </w:r>
    </w:p>
    <w:p w14:paraId="3EB5A1D2" w14:textId="77777777" w:rsidR="003D366F" w:rsidRPr="003D366F" w:rsidRDefault="003D366F" w:rsidP="003D366F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值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得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庆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幸的是，故事并未就此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结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束。耶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稣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从死里复活了。他的死里复活使我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在神面前称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义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。我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藉着信心得以复活，行在新生命之中。我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藉着耶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稣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复活的能力成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新造的人</w:t>
      </w:r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proofErr w:type="spellStart"/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罗马书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8:10-11)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。</w:t>
      </w:r>
      <w:proofErr w:type="spellStart"/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罗马书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接下来的两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节经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文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讨论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了我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的新生命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proofErr w:type="spellStart"/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罗马书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5:1-2)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，</w:t>
      </w: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是在神恩典下，藉着信的生命，所以在前一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节经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文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(25 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节</w:t>
      </w:r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保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罗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就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总结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了在神面前称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义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的主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题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。他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总结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了基督的事工</w:t>
      </w:r>
      <w:proofErr w:type="spellEnd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，</w:t>
      </w:r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proofErr w:type="spellStart"/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耶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稣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被交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给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人，是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为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我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的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过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犯；复活，是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为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叫我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称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义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” (25 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节</w:t>
      </w:r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。</w:t>
      </w: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本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书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的前四章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经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文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讨论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了永恒的称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义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：我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与神更新的关系、我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在神面前称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义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的地位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透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过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基督的献祭和我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相信他死和复活的信心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救我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脱离地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狱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。基督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的罪而死，并从死里复活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给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了我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新的生活方式，一个复活的生命。在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这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复活的生命中，我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可以活出信心，就是在此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时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此地，从而在地上称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义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，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这义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就是公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义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、正确和和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谐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的生活。我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永恒的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归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宿已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经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确定，藉着信基督而得救，但是我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在世上的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继续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存在有能力且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应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当遵行神的旨意。我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不只有永恒的称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义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，也蒙召在世上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lastRenderedPageBreak/>
        <w:t>活出我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的称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义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。我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有能力在今生活出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这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复活的生命。在</w:t>
      </w:r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5-8 </w:t>
      </w:r>
      <w:proofErr w:type="spellStart"/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章中，保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罗讨论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了信徒的新生命，就是模仿基督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对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神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顺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服的生命，一切都是藉着在神里面持</w:t>
      </w:r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续</w:t>
      </w:r>
      <w:r w:rsidRPr="003D366F">
        <w:rPr>
          <w:rFonts w:ascii="MS Mincho" w:eastAsia="MS Mincho" w:hAnsi="MS Mincho" w:cs="MS Mincho" w:hint="eastAsia"/>
          <w:color w:val="555555"/>
          <w:sz w:val="27"/>
          <w:szCs w:val="27"/>
        </w:rPr>
        <w:t>的信心</w:t>
      </w:r>
      <w:proofErr w:type="spellEnd"/>
      <w:r w:rsidRPr="003D366F">
        <w:rPr>
          <w:rFonts w:ascii="MS Mincho" w:eastAsia="MS Mincho" w:hAnsi="MS Mincho" w:cs="MS Mincho"/>
          <w:color w:val="555555"/>
          <w:sz w:val="27"/>
          <w:szCs w:val="27"/>
        </w:rPr>
        <w:t>。</w:t>
      </w:r>
    </w:p>
    <w:p w14:paraId="590DC28A" w14:textId="77777777" w:rsidR="003D366F" w:rsidRPr="003D366F" w:rsidRDefault="003D366F" w:rsidP="003D366F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proofErr w:type="spellStart"/>
      <w:r w:rsidRPr="003D366F">
        <w:rPr>
          <w:rFonts w:ascii="PingFang TC" w:eastAsia="PingFang TC" w:hAnsi="PingFang TC" w:cs="PingFang TC" w:hint="eastAsia"/>
          <w:color w:val="555555"/>
          <w:sz w:val="27"/>
          <w:szCs w:val="27"/>
        </w:rPr>
        <w:t>罗马书</w:t>
      </w:r>
      <w:proofErr w:type="spellEnd"/>
      <w:r w:rsidRPr="003D366F">
        <w:rPr>
          <w:rFonts w:ascii="Roboto" w:eastAsia="Times New Roman" w:hAnsi="Roboto" w:cs="Times New Roman"/>
          <w:color w:val="555555"/>
          <w:sz w:val="27"/>
          <w:szCs w:val="27"/>
        </w:rPr>
        <w:t xml:space="preserve"> 4:23-25 </w:t>
      </w:r>
      <w:r w:rsidRPr="003D366F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proofErr w:type="spellStart"/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算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为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他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义</w:t>
      </w:r>
      <w:proofErr w:type="spellEnd"/>
      <w:r w:rsidRPr="003D366F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 xml:space="preserve">” 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的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这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句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话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不是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单为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他写的，</w:t>
      </w:r>
      <w:r w:rsidRPr="003D366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24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也是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为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我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将来得算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为义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之人写的，就是我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们这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信神使我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的主耶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稣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从死里复活的人。</w:t>
      </w:r>
      <w:r w:rsidRPr="003D366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25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耶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稣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被交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给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人，是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为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我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的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过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犯；复活，是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为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叫我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们</w:t>
      </w:r>
      <w:r w:rsidRPr="003D366F">
        <w:rPr>
          <w:rFonts w:ascii="MS Mincho" w:eastAsia="MS Mincho" w:hAnsi="MS Mincho" w:cs="MS Mincho" w:hint="eastAsia"/>
          <w:b/>
          <w:bCs/>
          <w:color w:val="555555"/>
          <w:sz w:val="27"/>
          <w:szCs w:val="27"/>
        </w:rPr>
        <w:t>称</w:t>
      </w:r>
      <w:r w:rsidRPr="003D366F">
        <w:rPr>
          <w:rFonts w:ascii="PingFang TC" w:eastAsia="PingFang TC" w:hAnsi="PingFang TC" w:cs="PingFang TC" w:hint="eastAsia"/>
          <w:b/>
          <w:bCs/>
          <w:color w:val="555555"/>
          <w:sz w:val="27"/>
          <w:szCs w:val="27"/>
        </w:rPr>
        <w:t>义</w:t>
      </w:r>
      <w:r w:rsidRPr="003D366F">
        <w:rPr>
          <w:rFonts w:ascii="MS Mincho" w:eastAsia="MS Mincho" w:hAnsi="MS Mincho" w:cs="MS Mincho"/>
          <w:b/>
          <w:bCs/>
          <w:color w:val="555555"/>
          <w:sz w:val="27"/>
          <w:szCs w:val="27"/>
        </w:rPr>
        <w:t>。</w:t>
      </w:r>
    </w:p>
    <w:p w14:paraId="02365A39" w14:textId="77777777" w:rsidR="003D366F" w:rsidRDefault="003D366F"/>
    <w:sectPr w:rsidR="003D3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6F"/>
    <w:rsid w:val="003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1798E"/>
  <w15:chartTrackingRefBased/>
  <w15:docId w15:val="{72C28CA6-5097-274A-8A14-0183DB36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6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3D36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366F"/>
    <w:rPr>
      <w:b/>
      <w:bCs/>
    </w:rPr>
  </w:style>
  <w:style w:type="character" w:styleId="Emphasis">
    <w:name w:val="Emphasis"/>
    <w:basedOn w:val="DefaultParagraphFont"/>
    <w:uiPriority w:val="20"/>
    <w:qFormat/>
    <w:rsid w:val="003D36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36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D3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.thebiblesays.com/commentary/rom/rom-4/%e7%bd%97%e9%a9%ac%e4%b9%a6-423-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Montgomery</dc:creator>
  <cp:keywords/>
  <dc:description/>
  <cp:lastModifiedBy>Matthew Montgomery</cp:lastModifiedBy>
  <cp:revision>1</cp:revision>
  <dcterms:created xsi:type="dcterms:W3CDTF">2022-05-31T14:05:00Z</dcterms:created>
  <dcterms:modified xsi:type="dcterms:W3CDTF">2022-05-31T14:08:00Z</dcterms:modified>
</cp:coreProperties>
</file>